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07" w:rsidRPr="009B2056" w:rsidRDefault="005F7E07" w:rsidP="005F7E07">
      <w:pPr>
        <w:spacing w:after="18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624EF3">
        <w:rPr>
          <w:rFonts w:ascii="標楷體" w:eastAsia="標楷體" w:hAnsi="標楷體" w:cs="標楷體" w:hint="eastAsia"/>
          <w:b/>
          <w:sz w:val="32"/>
        </w:rPr>
        <w:t>轉  型  遷  廠  或  關  廠  計  畫</w:t>
      </w:r>
      <w:r>
        <w:rPr>
          <w:rFonts w:ascii="標楷體" w:eastAsia="標楷體" w:hAnsi="標楷體" w:cs="標楷體" w:hint="eastAsia"/>
          <w:b/>
          <w:sz w:val="32"/>
        </w:rPr>
        <w:t xml:space="preserve">  (範本)</w:t>
      </w:r>
    </w:p>
    <w:p w:rsidR="005F7E07" w:rsidRDefault="005F7E07" w:rsidP="005F7E07">
      <w:pPr>
        <w:pStyle w:val="a5"/>
        <w:adjustRightInd w:val="0"/>
        <w:snapToGrid w:val="0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壹、工廠基本資料</w:t>
      </w:r>
    </w:p>
    <w:p w:rsidR="005F7E07" w:rsidRPr="00872322" w:rsidRDefault="005F7E07" w:rsidP="005F7E07">
      <w:pPr>
        <w:pStyle w:val="a5"/>
        <w:adjustRightInd w:val="0"/>
        <w:snapToGrid w:val="0"/>
        <w:ind w:leftChars="235" w:left="564" w:firstLineChars="12" w:firstLine="34"/>
        <w:rPr>
          <w:rFonts w:ascii="標楷體" w:eastAsia="標楷體" w:hAnsi="標楷體" w:cs="Times New Roman"/>
          <w:sz w:val="28"/>
          <w:szCs w:val="28"/>
        </w:rPr>
      </w:pPr>
      <w:r w:rsidRPr="00470335">
        <w:rPr>
          <w:rFonts w:ascii="標楷體" w:eastAsia="標楷體" w:hAnsi="標楷體" w:cs="Times New Roman" w:hint="eastAsia"/>
          <w:sz w:val="28"/>
          <w:szCs w:val="28"/>
        </w:rPr>
        <w:t>詳如核定輔導期限申請書內容</w:t>
      </w:r>
    </w:p>
    <w:p w:rsidR="005F7E07" w:rsidRPr="00E8494A" w:rsidRDefault="005F7E07" w:rsidP="005F7E07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貳、工廠現況說明（製程、相關機器設備、污染防治設備設置情形）</w:t>
      </w:r>
    </w:p>
    <w:p w:rsidR="005F7E07" w:rsidRDefault="005F7E07" w:rsidP="005F7E0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簡要說明，並得以圖示表現</w:t>
      </w:r>
      <w:r w:rsidRPr="00E8494A">
        <w:rPr>
          <w:rFonts w:ascii="標楷體" w:eastAsia="標楷體" w:hAnsi="標楷體" w:hint="eastAsia"/>
          <w:color w:val="000000"/>
          <w:sz w:val="28"/>
          <w:szCs w:val="28"/>
        </w:rPr>
        <w:t>，表格不足可自行延伸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4"/>
      </w:tblGrid>
      <w:tr w:rsidR="005F7E07" w:rsidRPr="0050566C" w:rsidTr="003C53A2">
        <w:trPr>
          <w:trHeight w:val="12405"/>
        </w:trPr>
        <w:tc>
          <w:tcPr>
            <w:tcW w:w="9694" w:type="dxa"/>
          </w:tcPr>
          <w:p w:rsidR="005F7E07" w:rsidRPr="0050566C" w:rsidRDefault="005F7E07" w:rsidP="003C53A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F7E07" w:rsidRPr="00683C1F" w:rsidRDefault="005F7E07" w:rsidP="005F7E0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參、轉型、遷廠或關廠(請擇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填寫)規劃</w:t>
      </w:r>
      <w:r w:rsidRPr="00683C1F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□轉型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一、轉型後是否仍屬工廠管理輔導法所稱工廠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□是，預計將於111年3月19日前申請納管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</w:pPr>
            <w:proofErr w:type="gramStart"/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，預計轉型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5F7E07" w:rsidRDefault="005F7E07" w:rsidP="003C53A2">
            <w:pPr>
              <w:adjustRightInd w:val="0"/>
              <w:snapToGrid w:val="0"/>
              <w:spacing w:beforeLines="10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二、轉型後產業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0"/>
              <w:gridCol w:w="2126"/>
              <w:gridCol w:w="2835"/>
            </w:tblGrid>
            <w:tr w:rsidR="005F7E07" w:rsidRPr="008F6EC2" w:rsidTr="003C53A2">
              <w:tc>
                <w:tcPr>
                  <w:tcW w:w="2090" w:type="dxa"/>
                  <w:vMerge w:val="restart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中類</w:t>
                  </w:r>
                  <w:proofErr w:type="gramEnd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轉型後主要產品</w:t>
                  </w:r>
                </w:p>
              </w:tc>
            </w:tr>
            <w:tr w:rsidR="005F7E07" w:rsidRPr="008F6EC2" w:rsidTr="003C53A2">
              <w:trPr>
                <w:trHeight w:val="140"/>
              </w:trPr>
              <w:tc>
                <w:tcPr>
                  <w:tcW w:w="2090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3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細類</w:t>
                  </w:r>
                  <w:proofErr w:type="gramEnd"/>
                </w:p>
              </w:tc>
            </w:tr>
            <w:tr w:rsidR="005F7E07" w:rsidRPr="008F6EC2" w:rsidTr="003C53A2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○○-○○○業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○○○-○○○</w:t>
                  </w:r>
                </w:p>
              </w:tc>
              <w:tc>
                <w:tcPr>
                  <w:tcW w:w="283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○○○○-○○○○○</w:t>
                  </w: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(產品名稱)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/>
              <w:ind w:firstLineChars="136" w:firstLine="381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5F7E07" w:rsidRDefault="005F7E07" w:rsidP="003C53A2">
            <w:pPr>
              <w:adjustRightInd w:val="0"/>
              <w:snapToGrid w:val="0"/>
              <w:spacing w:beforeLines="10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三、轉型後建築土地使用說明：</w:t>
            </w:r>
          </w:p>
          <w:tbl>
            <w:tblPr>
              <w:tblW w:w="0" w:type="auto"/>
              <w:tblInd w:w="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37"/>
              <w:gridCol w:w="2126"/>
              <w:gridCol w:w="3260"/>
            </w:tblGrid>
            <w:tr w:rsidR="005F7E07" w:rsidRPr="008F6EC2" w:rsidTr="003C53A2">
              <w:tc>
                <w:tcPr>
                  <w:tcW w:w="1637" w:type="dxa"/>
                  <w:vMerge w:val="restart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廠地面積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登記面積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5F7E07" w:rsidRPr="008F6EC2" w:rsidTr="003C53A2">
              <w:tc>
                <w:tcPr>
                  <w:tcW w:w="1637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實際使用面積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5F7E07" w:rsidRPr="008F6EC2" w:rsidTr="003C53A2">
              <w:tc>
                <w:tcPr>
                  <w:tcW w:w="3763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5F7E07" w:rsidRPr="008F6EC2" w:rsidTr="003C53A2">
              <w:tc>
                <w:tcPr>
                  <w:tcW w:w="3763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10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四、轉型後預計使用電力容量、熱能及用水量</w:t>
            </w:r>
          </w:p>
          <w:tbl>
            <w:tblPr>
              <w:tblW w:w="0" w:type="auto"/>
              <w:tblInd w:w="43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60"/>
              <w:gridCol w:w="1985"/>
              <w:gridCol w:w="1192"/>
              <w:gridCol w:w="2095"/>
            </w:tblGrid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瓩</w:t>
                  </w:r>
                  <w:proofErr w:type="gramEnd"/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          </w:t>
                  </w:r>
                </w:p>
              </w:tc>
            </w:tr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  <w:proofErr w:type="gramEnd"/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</w:tr>
            <w:tr w:rsidR="005F7E07" w:rsidTr="003C53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5F7E07" w:rsidRPr="004961CA" w:rsidRDefault="005F7E07" w:rsidP="003C53A2">
            <w:pPr>
              <w:adjustRightInd w:val="0"/>
              <w:snapToGrid w:val="0"/>
              <w:spacing w:beforeLines="10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五、轉型後員工人數：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六、轉型期程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日前完成轉型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(二)轉型工作時程表(表格不足可自行延伸)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lastRenderedPageBreak/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七、逾期未完成轉型規劃：□遷廠  □關廠</w:t>
            </w:r>
          </w:p>
          <w:p w:rsidR="005F7E07" w:rsidRDefault="005F7E07" w:rsidP="003C53A2">
            <w:pPr>
              <w:spacing w:line="240" w:lineRule="exact"/>
              <w:rPr>
                <w:rFonts w:ascii="標楷體" w:eastAsia="標楷體" w:hAnsi="標楷體" w:hint="eastAsia"/>
                <w:color w:val="000000"/>
                <w:szCs w:val="28"/>
              </w:rPr>
            </w:pPr>
          </w:p>
          <w:p w:rsidR="005F7E07" w:rsidRDefault="005F7E07" w:rsidP="003C53A2">
            <w:pPr>
              <w:spacing w:line="240" w:lineRule="exact"/>
              <w:rPr>
                <w:rFonts w:ascii="標楷體" w:eastAsia="標楷體" w:hAnsi="標楷體" w:hint="eastAsia"/>
                <w:color w:val="000000"/>
                <w:szCs w:val="28"/>
              </w:rPr>
            </w:pPr>
            <w:proofErr w:type="gramStart"/>
            <w:r w:rsidRPr="00426C8C">
              <w:rPr>
                <w:rFonts w:ascii="標楷體" w:eastAsia="標楷體" w:hAnsi="標楷體" w:hint="eastAsia"/>
                <w:color w:val="000000"/>
                <w:szCs w:val="28"/>
              </w:rPr>
              <w:t>註</w:t>
            </w:r>
            <w:proofErr w:type="gramEnd"/>
            <w:r w:rsidRPr="00426C8C"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</w:p>
          <w:p w:rsidR="005F7E07" w:rsidRDefault="005F7E07" w:rsidP="005F7E07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70" w:hanging="270"/>
              <w:rPr>
                <w:rFonts w:ascii="標楷體" w:eastAsia="標楷體" w:hAnsi="標楷體" w:cs="標楷體" w:hint="eastAsia"/>
                <w:color w:val="000000"/>
                <w:sz w:val="22"/>
              </w:rPr>
            </w:pP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自中華民國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109年3月20日起2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年內完成轉型從事低污染事業，且非屬本部或直轄市、縣(市)主管機關公告不宜設立工廠者，得適用工廠管理輔導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法第28條之5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規定。</w:t>
            </w:r>
          </w:p>
          <w:p w:rsidR="005F7E07" w:rsidRPr="00426C8C" w:rsidRDefault="005F7E07" w:rsidP="005F7E07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56" w:hanging="256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A66E0">
              <w:rPr>
                <w:rFonts w:ascii="標楷體" w:eastAsia="標楷體" w:hAnsi="標楷體" w:cs="標楷體" w:hint="eastAsia"/>
                <w:color w:val="000000"/>
                <w:sz w:val="22"/>
              </w:rPr>
              <w:t>如未於原訂期限內完成轉型，改以遷廠及關廠方式辦理，轉型、遷廠及關廠之合計期限不得逾直轄市、縣(市)主管機關核定之輔導期限。</w:t>
            </w:r>
          </w:p>
        </w:tc>
      </w:tr>
    </w:tbl>
    <w:p w:rsidR="005F7E07" w:rsidRDefault="005F7E07" w:rsidP="005F7E07">
      <w:pPr>
        <w:rPr>
          <w:rFonts w:hint="eastAsia"/>
        </w:rPr>
      </w:pPr>
    </w:p>
    <w:p w:rsidR="005F7E07" w:rsidRDefault="005F7E07" w:rsidP="005F7E07">
      <w:pPr>
        <w:rPr>
          <w:rFonts w:hint="eastAsia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□遷廠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一、遷廠後產業說明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□未變更</w:t>
            </w:r>
          </w:p>
          <w:p w:rsidR="005F7E07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□變更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0"/>
              <w:gridCol w:w="2126"/>
              <w:gridCol w:w="2825"/>
            </w:tblGrid>
            <w:tr w:rsidR="005F7E07" w:rsidRPr="008F6EC2" w:rsidTr="003C53A2">
              <w:trPr>
                <w:trHeight w:val="363"/>
              </w:trPr>
              <w:tc>
                <w:tcPr>
                  <w:tcW w:w="2090" w:type="dxa"/>
                  <w:vMerge w:val="restart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中類</w:t>
                  </w:r>
                  <w:proofErr w:type="gramEnd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951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widowControl/>
                    <w:suppressAutoHyphens w:val="0"/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主要產品</w:t>
                  </w:r>
                </w:p>
              </w:tc>
            </w:tr>
            <w:tr w:rsidR="005F7E07" w:rsidRPr="008F6EC2" w:rsidTr="003C53A2">
              <w:trPr>
                <w:trHeight w:val="142"/>
              </w:trPr>
              <w:tc>
                <w:tcPr>
                  <w:tcW w:w="2090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2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細類</w:t>
                  </w:r>
                  <w:proofErr w:type="gramEnd"/>
                </w:p>
              </w:tc>
            </w:tr>
            <w:tr w:rsidR="005F7E07" w:rsidRPr="008F6EC2" w:rsidTr="003C53A2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○○-○○○業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○○○-○○○</w:t>
                  </w:r>
                </w:p>
              </w:tc>
              <w:tc>
                <w:tcPr>
                  <w:tcW w:w="282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○○○○-○○○○○</w:t>
                  </w: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(產品名稱)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/>
              <w:ind w:firstLineChars="136" w:firstLine="381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5F7E07" w:rsidRDefault="005F7E07" w:rsidP="003C53A2">
            <w:pPr>
              <w:adjustRightInd w:val="0"/>
              <w:snapToGrid w:val="0"/>
              <w:spacing w:beforeLines="5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二、遷廠地點土地建物說明</w:t>
            </w:r>
          </w:p>
          <w:p w:rsidR="005F7E07" w:rsidRDefault="005F7E07" w:rsidP="003C53A2">
            <w:pPr>
              <w:spacing w:line="480" w:lineRule="exact"/>
              <w:ind w:leftChars="14" w:left="34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)□尚未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尋得遷廠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  <w:p w:rsidR="005F7E07" w:rsidRDefault="005F7E07" w:rsidP="003C53A2">
            <w:pPr>
              <w:spacing w:line="480" w:lineRule="exact"/>
              <w:ind w:leftChars="14" w:left="34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(二)□已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尋得遷廠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  <w:p w:rsidR="005F7E07" w:rsidRDefault="005F7E07" w:rsidP="003C53A2">
            <w:pPr>
              <w:spacing w:line="480" w:lineRule="exact"/>
              <w:ind w:leftChars="14" w:left="34" w:firstLineChars="303" w:firstLine="84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□尚未取得使用權</w:t>
            </w:r>
          </w:p>
          <w:p w:rsidR="005F7E07" w:rsidRDefault="005F7E07" w:rsidP="003C53A2">
            <w:pPr>
              <w:spacing w:line="480" w:lineRule="exact"/>
              <w:ind w:firstLineChars="316" w:firstLine="885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□已取得使用權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1.遷廠後地址：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縣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鎮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路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段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號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2.遷廠後地號：</w:t>
            </w:r>
            <w:r w:rsidRPr="00CD1B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○○縣○○鎮○○段○○○地號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3.遷廠後土地使用分區：</w:t>
            </w:r>
          </w:p>
          <w:tbl>
            <w:tblPr>
              <w:tblW w:w="0" w:type="auto"/>
              <w:tblInd w:w="1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756"/>
              <w:gridCol w:w="3260"/>
            </w:tblGrid>
            <w:tr w:rsidR="005F7E07" w:rsidRPr="003455F9" w:rsidTr="003C53A2">
              <w:trPr>
                <w:trHeight w:val="561"/>
              </w:trPr>
              <w:tc>
                <w:tcPr>
                  <w:tcW w:w="3756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3455F9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5F7E07" w:rsidRPr="003455F9" w:rsidTr="003C53A2">
              <w:trPr>
                <w:trHeight w:val="541"/>
              </w:trPr>
              <w:tc>
                <w:tcPr>
                  <w:tcW w:w="3756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3455F9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/>
              <w:ind w:firstLineChars="417" w:firstLine="1168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4.遷廠後預計使用電力容量、熱能及用水量</w:t>
            </w:r>
          </w:p>
          <w:tbl>
            <w:tblPr>
              <w:tblW w:w="0" w:type="auto"/>
              <w:tblInd w:w="1326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60"/>
              <w:gridCol w:w="1985"/>
              <w:gridCol w:w="1192"/>
              <w:gridCol w:w="2095"/>
            </w:tblGrid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瓩</w:t>
                  </w:r>
                  <w:proofErr w:type="gramEnd"/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          </w:t>
                  </w:r>
                </w:p>
              </w:tc>
            </w:tr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  <w:proofErr w:type="gramEnd"/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</w:tr>
            <w:tr w:rsidR="005F7E07" w:rsidTr="003C53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三、遷廠後員工人數：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四、遷廠期程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日前完成遷廠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(二)遷廠工作時程表(表格不足可自行延伸)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lastRenderedPageBreak/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五、遷廠後原有土地及建築物使用規劃：</w:t>
            </w:r>
          </w:p>
          <w:p w:rsidR="005F7E07" w:rsidRPr="00385C61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63E14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○○○○○○○○○○○○○○○○○○○○○</w:t>
            </w:r>
          </w:p>
        </w:tc>
      </w:tr>
    </w:tbl>
    <w:p w:rsidR="005F7E07" w:rsidRDefault="005F7E07" w:rsidP="005F7E07">
      <w:pPr>
        <w:rPr>
          <w:rFonts w:hint="eastAsia"/>
        </w:rPr>
      </w:pPr>
    </w:p>
    <w:p w:rsidR="005F7E07" w:rsidRDefault="005F7E07" w:rsidP="005F7E07">
      <w:pPr>
        <w:rPr>
          <w:rFonts w:hint="eastAsia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關廠期程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日前完成關廠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E61330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E61330" w:rsidRDefault="005F7E07" w:rsidP="003C53A2">
                  <w:pPr>
                    <w:spacing w:line="480" w:lineRule="exact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二、關廠後原有土地及建築物使用規劃：</w:t>
            </w:r>
          </w:p>
          <w:p w:rsidR="005F7E07" w:rsidRPr="003C4550" w:rsidRDefault="005F7E07" w:rsidP="003C53A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63E14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○○○○○○○○○○○○○○○○○○○○○</w:t>
            </w:r>
          </w:p>
        </w:tc>
      </w:tr>
    </w:tbl>
    <w:p w:rsidR="005F7E07" w:rsidRPr="00683C1F" w:rsidRDefault="005F7E07" w:rsidP="005F7E07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5F7E07" w:rsidRPr="00E94411" w:rsidRDefault="005F7E07" w:rsidP="005F7E07">
      <w:pPr>
        <w:snapToGrid w:val="0"/>
        <w:spacing w:line="320" w:lineRule="exact"/>
        <w:ind w:left="360"/>
        <w:jc w:val="both"/>
      </w:pPr>
    </w:p>
    <w:p w:rsidR="00BF47CE" w:rsidRPr="005F7E07" w:rsidRDefault="00BF47CE"/>
    <w:sectPr w:rsidR="00BF47CE" w:rsidRPr="005F7E07">
      <w:footerReference w:type="default" r:id="rId5"/>
      <w:pgSz w:w="11906" w:h="16838"/>
      <w:pgMar w:top="568" w:right="1134" w:bottom="906" w:left="1134" w:header="720" w:footer="85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A4" w:rsidRDefault="005F7E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F7E07">
      <w:rPr>
        <w:noProof/>
        <w:lang w:val="zh-TW"/>
      </w:rPr>
      <w:t>2</w:t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A4D"/>
    <w:multiLevelType w:val="hybridMultilevel"/>
    <w:tmpl w:val="3D4ACC46"/>
    <w:lvl w:ilvl="0" w:tplc="7D464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E07"/>
    <w:rsid w:val="005F7E07"/>
    <w:rsid w:val="00B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07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7E0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尾 字元"/>
    <w:basedOn w:val="a0"/>
    <w:link w:val="a3"/>
    <w:uiPriority w:val="99"/>
    <w:rsid w:val="005F7E07"/>
    <w:rPr>
      <w:rFonts w:ascii="Times New Roman" w:eastAsia="新細明體" w:hAnsi="Times New Roman" w:cs="Times New Roman"/>
      <w:sz w:val="20"/>
      <w:szCs w:val="20"/>
      <w:lang/>
    </w:rPr>
  </w:style>
  <w:style w:type="paragraph" w:styleId="a5">
    <w:name w:val="List Paragraph"/>
    <w:basedOn w:val="a"/>
    <w:qFormat/>
    <w:rsid w:val="005F7E07"/>
    <w:pPr>
      <w:ind w:left="480"/>
    </w:pPr>
    <w:rPr>
      <w:rFonts w:ascii="Calibri" w:hAnsi="Calibri" w:cs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張家銘</dc:creator>
  <cp:lastModifiedBy>張家銘</cp:lastModifiedBy>
  <cp:revision>1</cp:revision>
  <dcterms:created xsi:type="dcterms:W3CDTF">2020-09-10T00:35:00Z</dcterms:created>
  <dcterms:modified xsi:type="dcterms:W3CDTF">2020-09-10T00:38:00Z</dcterms:modified>
</cp:coreProperties>
</file>